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5244C3">
        <w:trPr>
          <w:trHeight w:val="3544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6C560C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22.07</w:t>
            </w:r>
            <w:r w:rsidR="004F5235" w:rsidRPr="00216C5D">
              <w:rPr>
                <w:sz w:val="24"/>
                <w:u w:val="single"/>
              </w:rPr>
              <w:t>.</w:t>
            </w:r>
            <w:r w:rsidR="00DD4842">
              <w:rPr>
                <w:sz w:val="24"/>
                <w:u w:val="single"/>
              </w:rPr>
              <w:t>2019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</w:t>
            </w:r>
            <w:r w:rsidR="009E053E">
              <w:rPr>
                <w:sz w:val="24"/>
                <w:u w:val="single"/>
              </w:rPr>
              <w:t>41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5244C3" w:rsidRDefault="005244C3" w:rsidP="004F5235">
      <w:pPr>
        <w:jc w:val="both"/>
      </w:pPr>
    </w:p>
    <w:p w:rsidR="005244C3" w:rsidRDefault="005244C3" w:rsidP="004F5235">
      <w:pPr>
        <w:jc w:val="both"/>
      </w:pPr>
    </w:p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6C560C">
        <w:t>о сельсовета от 20.06.2019 № 36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</w:t>
      </w:r>
      <w:r w:rsidR="00DD4842">
        <w:t>ту планировки территории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0B0841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DD4842">
        <w:t xml:space="preserve"> территории</w:t>
      </w:r>
      <w:r w:rsidR="004F5235">
        <w:t>,</w:t>
      </w:r>
      <w:r w:rsidR="00264591">
        <w:t xml:space="preserve"> </w:t>
      </w:r>
      <w:r w:rsidR="00DD4842">
        <w:t>находящей</w:t>
      </w:r>
      <w:r w:rsidR="004F5235">
        <w:t xml:space="preserve">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6C560C">
        <w:rPr>
          <w:szCs w:val="28"/>
        </w:rPr>
        <w:t>АО «Оренбургнефть» 4455П «Реконструкция инфраструктуры для запуска скважин ГТМ 2018г ПАО «Оренбургнефть»» (скважины №№ 481, 2148 Бобровского месторождения)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6C560C" w:rsidP="004F5235">
      <w:pPr>
        <w:jc w:val="both"/>
      </w:pPr>
      <w:r>
        <w:t>Глава</w:t>
      </w:r>
      <w:r w:rsidR="004F5235">
        <w:t xml:space="preserve">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 xml:space="preserve">ано: в дело, прокурору района, </w:t>
      </w:r>
      <w:r w:rsidR="00DD4842">
        <w:rPr>
          <w:szCs w:val="28"/>
        </w:rPr>
        <w:t>ООО «</w:t>
      </w:r>
      <w:proofErr w:type="spellStart"/>
      <w:r w:rsidR="00DD4842">
        <w:rPr>
          <w:szCs w:val="28"/>
        </w:rPr>
        <w:t>СамараНИПИнефть</w:t>
      </w:r>
      <w:proofErr w:type="spellEnd"/>
      <w:r w:rsidR="00DD4842">
        <w:rPr>
          <w:szCs w:val="28"/>
        </w:rP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61CD8"/>
    <w:rsid w:val="000735AA"/>
    <w:rsid w:val="00073AC0"/>
    <w:rsid w:val="000803E9"/>
    <w:rsid w:val="000969F6"/>
    <w:rsid w:val="000B0841"/>
    <w:rsid w:val="00131561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D0D01"/>
    <w:rsid w:val="004F5235"/>
    <w:rsid w:val="00504AE6"/>
    <w:rsid w:val="00522C60"/>
    <w:rsid w:val="005244C3"/>
    <w:rsid w:val="00555715"/>
    <w:rsid w:val="0060258D"/>
    <w:rsid w:val="006563C7"/>
    <w:rsid w:val="00665B97"/>
    <w:rsid w:val="006C560C"/>
    <w:rsid w:val="006D4F4C"/>
    <w:rsid w:val="006F63BC"/>
    <w:rsid w:val="0070565E"/>
    <w:rsid w:val="00727020"/>
    <w:rsid w:val="007D11C3"/>
    <w:rsid w:val="00897068"/>
    <w:rsid w:val="008A569E"/>
    <w:rsid w:val="008B2CAB"/>
    <w:rsid w:val="008C723D"/>
    <w:rsid w:val="008E0102"/>
    <w:rsid w:val="00940E5B"/>
    <w:rsid w:val="009B52BA"/>
    <w:rsid w:val="009D3B05"/>
    <w:rsid w:val="009E053E"/>
    <w:rsid w:val="009F1998"/>
    <w:rsid w:val="00A14FEC"/>
    <w:rsid w:val="00A46FEF"/>
    <w:rsid w:val="00AA0864"/>
    <w:rsid w:val="00AF2362"/>
    <w:rsid w:val="00B32F03"/>
    <w:rsid w:val="00BE68B6"/>
    <w:rsid w:val="00BF6BAD"/>
    <w:rsid w:val="00C01621"/>
    <w:rsid w:val="00C1258C"/>
    <w:rsid w:val="00C32A7C"/>
    <w:rsid w:val="00C57F72"/>
    <w:rsid w:val="00C616C8"/>
    <w:rsid w:val="00CB630E"/>
    <w:rsid w:val="00CD260E"/>
    <w:rsid w:val="00D17DA7"/>
    <w:rsid w:val="00D23591"/>
    <w:rsid w:val="00D26D65"/>
    <w:rsid w:val="00D41AFA"/>
    <w:rsid w:val="00D970CA"/>
    <w:rsid w:val="00DD4842"/>
    <w:rsid w:val="00E34AE6"/>
    <w:rsid w:val="00E61CC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37</cp:revision>
  <cp:lastPrinted>2019-04-03T04:12:00Z</cp:lastPrinted>
  <dcterms:created xsi:type="dcterms:W3CDTF">2015-07-06T06:22:00Z</dcterms:created>
  <dcterms:modified xsi:type="dcterms:W3CDTF">2019-07-09T06:58:00Z</dcterms:modified>
</cp:coreProperties>
</file>